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EB16" w14:textId="75B42D8A" w:rsidR="004F2211" w:rsidRDefault="004F2211"/>
    <w:p w14:paraId="1CF6AB39" w14:textId="77777777" w:rsidR="00F539FD" w:rsidRPr="00962F2B" w:rsidRDefault="00F539FD" w:rsidP="00F539FD">
      <w:pPr>
        <w:jc w:val="center"/>
        <w:rPr>
          <w:rFonts w:ascii="Garamond" w:hAnsi="Garamond"/>
          <w:b/>
          <w:sz w:val="24"/>
          <w:szCs w:val="24"/>
        </w:rPr>
      </w:pPr>
      <w:r w:rsidRPr="00962F2B">
        <w:rPr>
          <w:rFonts w:ascii="Garamond" w:hAnsi="Garamond"/>
          <w:b/>
          <w:sz w:val="24"/>
          <w:szCs w:val="24"/>
        </w:rPr>
        <w:t xml:space="preserve">Schema di </w:t>
      </w:r>
      <w:r>
        <w:rPr>
          <w:rFonts w:ascii="Garamond" w:hAnsi="Garamond"/>
          <w:b/>
          <w:sz w:val="24"/>
          <w:szCs w:val="24"/>
        </w:rPr>
        <w:t xml:space="preserve">atto di </w:t>
      </w:r>
      <w:r w:rsidRPr="00962F2B">
        <w:rPr>
          <w:rFonts w:ascii="Garamond" w:hAnsi="Garamond"/>
          <w:b/>
          <w:sz w:val="24"/>
          <w:szCs w:val="24"/>
        </w:rPr>
        <w:t>designazione del Responsabile della Protezione dei Dati (</w:t>
      </w:r>
      <w:r>
        <w:rPr>
          <w:rFonts w:ascii="Garamond" w:hAnsi="Garamond"/>
          <w:b/>
          <w:sz w:val="24"/>
          <w:szCs w:val="24"/>
        </w:rPr>
        <w:t>RPD</w:t>
      </w:r>
      <w:r w:rsidRPr="00962F2B">
        <w:rPr>
          <w:rFonts w:ascii="Garamond" w:hAnsi="Garamond"/>
          <w:b/>
          <w:sz w:val="24"/>
          <w:szCs w:val="24"/>
        </w:rPr>
        <w:t>) ai sensi dell</w:t>
      </w:r>
      <w:r>
        <w:rPr>
          <w:rFonts w:ascii="Garamond" w:hAnsi="Garamond"/>
          <w:b/>
          <w:sz w:val="24"/>
          <w:szCs w:val="24"/>
        </w:rPr>
        <w:t>’</w:t>
      </w:r>
      <w:r w:rsidRPr="00962F2B">
        <w:rPr>
          <w:rFonts w:ascii="Garamond" w:hAnsi="Garamond"/>
          <w:b/>
          <w:sz w:val="24"/>
          <w:szCs w:val="24"/>
        </w:rPr>
        <w:t>art. 37 del Regolamento UE 2016/679</w:t>
      </w:r>
    </w:p>
    <w:p w14:paraId="3E1377EF" w14:textId="77777777" w:rsidR="00F539FD" w:rsidRDefault="00F539FD" w:rsidP="00F539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Premesso che:</w:t>
      </w:r>
    </w:p>
    <w:p w14:paraId="0BECD795" w14:textId="77777777" w:rsidR="00F539FD" w:rsidRDefault="00F539FD" w:rsidP="00F539F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E6023">
        <w:rPr>
          <w:rFonts w:ascii="Garamond" w:hAnsi="Garamond"/>
          <w:sz w:val="24"/>
          <w:szCs w:val="24"/>
        </w:rPr>
        <w:t>Il Regolamento (UE) 2016/679 del Parlamento Europeo e del Consiglio del 27 aprile 2016</w:t>
      </w:r>
      <w:r>
        <w:rPr>
          <w:rFonts w:ascii="Garamond" w:hAnsi="Garamond"/>
          <w:sz w:val="24"/>
          <w:szCs w:val="24"/>
        </w:rPr>
        <w:t xml:space="preserve"> </w:t>
      </w:r>
      <w:r w:rsidRPr="00962F2B">
        <w:rPr>
          <w:rFonts w:ascii="Garamond" w:hAnsi="Garamond"/>
          <w:i/>
          <w:sz w:val="24"/>
          <w:szCs w:val="24"/>
        </w:rPr>
        <w:t xml:space="preserve">«relativo alla protezione delle persone fisiche con riguardo al trattamento dei dati personali, nonché alla libera circolazione di tali dati e che abroga la direttiva 95/46/CE (Regolamento generale sulla protezione dei dati)» </w:t>
      </w:r>
      <w:r w:rsidRPr="00AE6023">
        <w:rPr>
          <w:rFonts w:ascii="Garamond" w:hAnsi="Garamond"/>
          <w:sz w:val="24"/>
          <w:szCs w:val="24"/>
        </w:rPr>
        <w:t xml:space="preserve">(di seguito </w:t>
      </w:r>
      <w:r w:rsidRPr="00AE6023">
        <w:rPr>
          <w:rFonts w:ascii="Garamond" w:hAnsi="Garamond"/>
          <w:i/>
          <w:sz w:val="24"/>
          <w:szCs w:val="24"/>
        </w:rPr>
        <w:t>R</w:t>
      </w:r>
      <w:r>
        <w:rPr>
          <w:rFonts w:ascii="Garamond" w:hAnsi="Garamond"/>
          <w:i/>
          <w:sz w:val="24"/>
          <w:szCs w:val="24"/>
        </w:rPr>
        <w:t>GPD</w:t>
      </w:r>
      <w:r w:rsidRPr="00AE6023">
        <w:rPr>
          <w:rFonts w:ascii="Garamond" w:hAnsi="Garamond"/>
          <w:sz w:val="24"/>
          <w:szCs w:val="24"/>
        </w:rPr>
        <w:t xml:space="preserve">), in vigore dal 24 maggio 2016, e applicabile a partire dal 25 maggio 2018, </w:t>
      </w:r>
      <w:r>
        <w:rPr>
          <w:rFonts w:ascii="Garamond" w:hAnsi="Garamond"/>
          <w:sz w:val="24"/>
          <w:szCs w:val="24"/>
        </w:rPr>
        <w:t>introduce</w:t>
      </w:r>
      <w:r w:rsidRPr="00AE6023">
        <w:rPr>
          <w:rFonts w:ascii="Garamond" w:hAnsi="Garamond"/>
          <w:sz w:val="24"/>
          <w:szCs w:val="24"/>
        </w:rPr>
        <w:t xml:space="preserve"> la figura del Responsabile </w:t>
      </w:r>
      <w:r>
        <w:rPr>
          <w:rFonts w:ascii="Garamond" w:hAnsi="Garamond"/>
          <w:sz w:val="24"/>
          <w:szCs w:val="24"/>
        </w:rPr>
        <w:t xml:space="preserve">della protezione </w:t>
      </w:r>
      <w:r w:rsidRPr="00AE6023">
        <w:rPr>
          <w:rFonts w:ascii="Garamond" w:hAnsi="Garamond"/>
          <w:sz w:val="24"/>
          <w:szCs w:val="24"/>
        </w:rPr>
        <w:t>dei dati (</w:t>
      </w:r>
      <w:r>
        <w:rPr>
          <w:rFonts w:ascii="Garamond" w:hAnsi="Garamond"/>
          <w:sz w:val="24"/>
          <w:szCs w:val="24"/>
        </w:rPr>
        <w:t>si seguito, RPD</w:t>
      </w:r>
      <w:r w:rsidRPr="00AE6023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(artt. 37-</w:t>
      </w:r>
      <w:r w:rsidRPr="00AE6023">
        <w:rPr>
          <w:rFonts w:ascii="Garamond" w:hAnsi="Garamond"/>
          <w:sz w:val="24"/>
          <w:szCs w:val="24"/>
        </w:rPr>
        <w:t>39);</w:t>
      </w:r>
    </w:p>
    <w:p w14:paraId="181714BF" w14:textId="77777777" w:rsidR="00F539FD" w:rsidRPr="00BF5C0A" w:rsidRDefault="00F539FD" w:rsidP="00F539F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predetto </w:t>
      </w:r>
      <w:r w:rsidRPr="00BF5C0A">
        <w:rPr>
          <w:rFonts w:ascii="Garamond" w:hAnsi="Garamond"/>
          <w:sz w:val="24"/>
          <w:szCs w:val="24"/>
        </w:rPr>
        <w:t xml:space="preserve">Regolamento prevede </w:t>
      </w:r>
      <w:r>
        <w:rPr>
          <w:rFonts w:ascii="Garamond" w:hAnsi="Garamond"/>
          <w:sz w:val="24"/>
          <w:szCs w:val="24"/>
        </w:rPr>
        <w:t xml:space="preserve">l’obbligo per il </w:t>
      </w:r>
      <w:r w:rsidRPr="00BF5C0A">
        <w:rPr>
          <w:rFonts w:ascii="Garamond" w:hAnsi="Garamond"/>
          <w:sz w:val="24"/>
          <w:szCs w:val="24"/>
        </w:rPr>
        <w:t xml:space="preserve">titolare o </w:t>
      </w:r>
      <w:r>
        <w:rPr>
          <w:rFonts w:ascii="Garamond" w:hAnsi="Garamond"/>
          <w:sz w:val="24"/>
          <w:szCs w:val="24"/>
        </w:rPr>
        <w:t xml:space="preserve">il </w:t>
      </w:r>
      <w:r w:rsidRPr="00BF5C0A">
        <w:rPr>
          <w:rFonts w:ascii="Garamond" w:hAnsi="Garamond"/>
          <w:sz w:val="24"/>
          <w:szCs w:val="24"/>
        </w:rPr>
        <w:t>responsabile del trattamento</w:t>
      </w:r>
      <w:r>
        <w:rPr>
          <w:rFonts w:ascii="Garamond" w:hAnsi="Garamond"/>
          <w:sz w:val="24"/>
          <w:szCs w:val="24"/>
        </w:rPr>
        <w:t xml:space="preserve"> di designare il </w:t>
      </w:r>
      <w:r w:rsidRPr="00962F2B">
        <w:rPr>
          <w:rFonts w:ascii="Garamond" w:hAnsi="Garamond"/>
          <w:i/>
          <w:sz w:val="24"/>
          <w:szCs w:val="24"/>
        </w:rPr>
        <w:t>R</w:t>
      </w:r>
      <w:r>
        <w:rPr>
          <w:rFonts w:ascii="Garamond" w:hAnsi="Garamond"/>
          <w:i/>
          <w:sz w:val="24"/>
          <w:szCs w:val="24"/>
        </w:rPr>
        <w:t>PD</w:t>
      </w:r>
      <w:r w:rsidRPr="00962F2B">
        <w:rPr>
          <w:rFonts w:ascii="Garamond" w:hAnsi="Garamond"/>
          <w:i/>
          <w:sz w:val="24"/>
          <w:szCs w:val="24"/>
        </w:rPr>
        <w:t xml:space="preserve"> «quando il trattamento è effettuato da un</w:t>
      </w:r>
      <w:r>
        <w:rPr>
          <w:rFonts w:ascii="Garamond" w:hAnsi="Garamond"/>
          <w:i/>
          <w:sz w:val="24"/>
          <w:szCs w:val="24"/>
        </w:rPr>
        <w:t>’</w:t>
      </w:r>
      <w:r w:rsidRPr="00962F2B">
        <w:rPr>
          <w:rFonts w:ascii="Garamond" w:hAnsi="Garamond"/>
          <w:i/>
          <w:sz w:val="24"/>
          <w:szCs w:val="24"/>
        </w:rPr>
        <w:t>autorità pubblica o da un organismo pubblico, eccettuate le autorità giurisdizionali quando esercitano le loro funzioni giurisdizionali»</w:t>
      </w:r>
      <w:r w:rsidRPr="00BF5C0A">
        <w:rPr>
          <w:rFonts w:ascii="Garamond" w:hAnsi="Garamond"/>
          <w:sz w:val="24"/>
          <w:szCs w:val="24"/>
        </w:rPr>
        <w:t xml:space="preserve"> (art. 37, paragrafo 1, lett a);</w:t>
      </w:r>
    </w:p>
    <w:p w14:paraId="48839DE8" w14:textId="77777777" w:rsidR="00F539FD" w:rsidRPr="00962F2B" w:rsidRDefault="00F539FD" w:rsidP="00F539F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predette disposizioni prevedono che il RPD </w:t>
      </w:r>
      <w:r w:rsidRPr="00962F2B">
        <w:rPr>
          <w:rFonts w:ascii="Garamond" w:hAnsi="Garamond"/>
          <w:i/>
          <w:sz w:val="24"/>
          <w:szCs w:val="24"/>
        </w:rPr>
        <w:t xml:space="preserve">«può essere un dipendente del titolare del trattamento o del responsabile del trattamento oppure assolvere i suoi compiti in base a un contratto di servizi» </w:t>
      </w:r>
      <w:r w:rsidRPr="00184121">
        <w:rPr>
          <w:rFonts w:ascii="Garamond" w:hAnsi="Garamond"/>
          <w:sz w:val="24"/>
          <w:szCs w:val="24"/>
        </w:rPr>
        <w:t xml:space="preserve">(art. 37, paragrafo 6) e deve essere individuato </w:t>
      </w:r>
      <w:r w:rsidRPr="00962F2B">
        <w:rPr>
          <w:rFonts w:ascii="Garamond" w:hAnsi="Garamond"/>
          <w:i/>
          <w:sz w:val="24"/>
          <w:szCs w:val="24"/>
        </w:rPr>
        <w:t>«in funzione delle qualità professionali, in particolare della conoscenza specialistica della normativa e delle prassi in materia di protezione dei dati, e della capacità di assolvere i compiti di cui all</w:t>
      </w:r>
      <w:r>
        <w:rPr>
          <w:rFonts w:ascii="Garamond" w:hAnsi="Garamond"/>
          <w:i/>
          <w:sz w:val="24"/>
          <w:szCs w:val="24"/>
        </w:rPr>
        <w:t>’</w:t>
      </w:r>
      <w:r w:rsidRPr="00962F2B">
        <w:rPr>
          <w:rFonts w:ascii="Garamond" w:hAnsi="Garamond"/>
          <w:i/>
          <w:sz w:val="24"/>
          <w:szCs w:val="24"/>
        </w:rPr>
        <w:t xml:space="preserve">articolo 39» </w:t>
      </w:r>
      <w:r w:rsidRPr="00184121">
        <w:rPr>
          <w:rFonts w:ascii="Garamond" w:hAnsi="Garamond"/>
          <w:sz w:val="24"/>
          <w:szCs w:val="24"/>
        </w:rPr>
        <w:t>(art. 37, paragrafo 5</w:t>
      </w:r>
      <w:r>
        <w:rPr>
          <w:rFonts w:ascii="Garamond" w:hAnsi="Garamond"/>
          <w:sz w:val="24"/>
          <w:szCs w:val="24"/>
        </w:rPr>
        <w:t xml:space="preserve">) </w:t>
      </w:r>
      <w:r w:rsidRPr="00962F2B">
        <w:rPr>
          <w:rFonts w:ascii="Garamond" w:hAnsi="Garamond"/>
          <w:i/>
          <w:sz w:val="24"/>
          <w:szCs w:val="24"/>
        </w:rPr>
        <w:t>e «il livello necessario di conoscenza specialistica dovrebbe essere determinato in base ai trattamenti di dati effettuati e alla protezione richiesta per i dati personali trattati dal titolare del trattamento o dal responsabile del trattamento»</w:t>
      </w:r>
      <w:r w:rsidRPr="0018412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(considerando n. 97 del RGPD)</w:t>
      </w:r>
      <w:r w:rsidRPr="00184121">
        <w:rPr>
          <w:rFonts w:ascii="Garamond" w:hAnsi="Garamond"/>
          <w:sz w:val="24"/>
          <w:szCs w:val="24"/>
        </w:rPr>
        <w:t>;</w:t>
      </w:r>
      <w:r w:rsidRPr="00962F2B">
        <w:rPr>
          <w:rFonts w:ascii="Garamond" w:hAnsi="Garamond"/>
          <w:i/>
          <w:sz w:val="24"/>
          <w:szCs w:val="24"/>
        </w:rPr>
        <w:t>«un unico responsabile della protezione dei dati può essere designato per più autorità pubbliche o organismi pubblici, tenuto conto della loro struttura organizzativa e dimensione»</w:t>
      </w:r>
      <w:r w:rsidRPr="00962F2B">
        <w:rPr>
          <w:rFonts w:ascii="Garamond" w:hAnsi="Garamond"/>
          <w:sz w:val="24"/>
          <w:szCs w:val="24"/>
        </w:rPr>
        <w:t xml:space="preserve"> (art. 37, paragr</w:t>
      </w:r>
      <w:r>
        <w:rPr>
          <w:rFonts w:ascii="Garamond" w:hAnsi="Garamond"/>
          <w:sz w:val="24"/>
          <w:szCs w:val="24"/>
        </w:rPr>
        <w:t>afo 3);</w:t>
      </w:r>
    </w:p>
    <w:p w14:paraId="7C4DA1CC" w14:textId="259451B4" w:rsidR="00F539FD" w:rsidRDefault="00F539FD" w:rsidP="00F539FD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Considerato che</w:t>
      </w:r>
      <w:r w:rsidR="00C074D2">
        <w:rPr>
          <w:rFonts w:ascii="Garamond" w:hAnsi="Garamond"/>
          <w:sz w:val="24"/>
          <w:szCs w:val="24"/>
        </w:rPr>
        <w:t xml:space="preserve"> </w:t>
      </w:r>
      <w:r w:rsidR="0065703F">
        <w:rPr>
          <w:rFonts w:ascii="Garamond" w:hAnsi="Garamond"/>
          <w:sz w:val="24"/>
          <w:szCs w:val="24"/>
        </w:rPr>
        <w:t xml:space="preserve"> ISTITUTO COMPRENSIVO STATALE 1° MONTESARCHIO</w:t>
      </w:r>
      <w:r w:rsidR="00C074D2" w:rsidRPr="000D3E4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C87C8E">
        <w:rPr>
          <w:rFonts w:ascii="Garamond" w:hAnsi="Garamond"/>
          <w:i/>
          <w:sz w:val="24"/>
          <w:szCs w:val="24"/>
        </w:rPr>
        <w:t>:</w:t>
      </w:r>
    </w:p>
    <w:p w14:paraId="49450B1E" w14:textId="77777777" w:rsidR="00F539FD" w:rsidRDefault="00F539FD" w:rsidP="00F539F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90B1F">
        <w:rPr>
          <w:rFonts w:ascii="Garamond" w:hAnsi="Garamond"/>
          <w:sz w:val="24"/>
          <w:szCs w:val="24"/>
        </w:rPr>
        <w:t xml:space="preserve">è </w:t>
      </w:r>
      <w:r>
        <w:rPr>
          <w:rFonts w:ascii="Garamond" w:hAnsi="Garamond"/>
          <w:sz w:val="24"/>
          <w:szCs w:val="24"/>
        </w:rPr>
        <w:t>tenuto alla</w:t>
      </w:r>
      <w:r w:rsidRPr="00790B1F">
        <w:rPr>
          <w:rFonts w:ascii="Garamond" w:hAnsi="Garamond"/>
          <w:sz w:val="24"/>
          <w:szCs w:val="24"/>
        </w:rPr>
        <w:t xml:space="preserve"> designa</w:t>
      </w:r>
      <w:r>
        <w:rPr>
          <w:rFonts w:ascii="Garamond" w:hAnsi="Garamond"/>
          <w:sz w:val="24"/>
          <w:szCs w:val="24"/>
        </w:rPr>
        <w:t xml:space="preserve">zione obbligatoria del </w:t>
      </w:r>
      <w:r w:rsidRPr="00790B1F">
        <w:rPr>
          <w:rFonts w:ascii="Garamond" w:hAnsi="Garamond"/>
          <w:sz w:val="24"/>
          <w:szCs w:val="24"/>
        </w:rPr>
        <w:t xml:space="preserve">RPD </w:t>
      </w:r>
      <w:r>
        <w:rPr>
          <w:rFonts w:ascii="Garamond" w:hAnsi="Garamond"/>
          <w:sz w:val="24"/>
          <w:szCs w:val="24"/>
        </w:rPr>
        <w:t xml:space="preserve">nei termini previsti, </w:t>
      </w:r>
      <w:r w:rsidRPr="00790B1F">
        <w:rPr>
          <w:rFonts w:ascii="Garamond" w:hAnsi="Garamond"/>
          <w:sz w:val="24"/>
          <w:szCs w:val="24"/>
        </w:rPr>
        <w:t>ri</w:t>
      </w:r>
      <w:r>
        <w:rPr>
          <w:rFonts w:ascii="Garamond" w:hAnsi="Garamond"/>
          <w:sz w:val="24"/>
          <w:szCs w:val="24"/>
        </w:rPr>
        <w:t>entrando n</w:t>
      </w:r>
      <w:r w:rsidRPr="00790B1F">
        <w:rPr>
          <w:rFonts w:ascii="Garamond" w:hAnsi="Garamond"/>
          <w:sz w:val="24"/>
          <w:szCs w:val="24"/>
        </w:rPr>
        <w:t>ella fattispecie prevista dall</w:t>
      </w:r>
      <w:r>
        <w:rPr>
          <w:rFonts w:ascii="Garamond" w:hAnsi="Garamond"/>
          <w:sz w:val="24"/>
          <w:szCs w:val="24"/>
        </w:rPr>
        <w:t>’</w:t>
      </w:r>
      <w:r w:rsidRPr="00790B1F">
        <w:rPr>
          <w:rFonts w:ascii="Garamond" w:hAnsi="Garamond"/>
          <w:sz w:val="24"/>
          <w:szCs w:val="24"/>
        </w:rPr>
        <w:t xml:space="preserve">art. 37, par. 1, lett a) del </w:t>
      </w:r>
      <w:r>
        <w:rPr>
          <w:rFonts w:ascii="Garamond" w:hAnsi="Garamond"/>
          <w:sz w:val="24"/>
          <w:szCs w:val="24"/>
        </w:rPr>
        <w:t>RGPD;</w:t>
      </w:r>
      <w:r w:rsidRPr="00790B1F">
        <w:rPr>
          <w:rFonts w:ascii="Garamond" w:hAnsi="Garamond"/>
          <w:sz w:val="24"/>
          <w:szCs w:val="24"/>
        </w:rPr>
        <w:t xml:space="preserve"> </w:t>
      </w:r>
    </w:p>
    <w:p w14:paraId="78C8490C" w14:textId="77777777" w:rsidR="00F539FD" w:rsidRPr="00D059C8" w:rsidRDefault="00F539FD" w:rsidP="00F539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Garamond" w:hAnsi="Garamond"/>
          <w:sz w:val="24"/>
          <w:szCs w:val="24"/>
        </w:rPr>
      </w:pPr>
      <w:r w:rsidRPr="00D059C8">
        <w:rPr>
          <w:rFonts w:ascii="Garamond" w:hAnsi="Garamond"/>
          <w:i/>
          <w:sz w:val="24"/>
          <w:szCs w:val="24"/>
        </w:rPr>
        <w:t xml:space="preserve">Nel caso in cui </w:t>
      </w:r>
      <w:r>
        <w:rPr>
          <w:rFonts w:ascii="Garamond" w:hAnsi="Garamond"/>
          <w:i/>
          <w:sz w:val="24"/>
          <w:szCs w:val="24"/>
        </w:rPr>
        <w:t>di</w:t>
      </w:r>
      <w:r w:rsidRPr="00D059C8">
        <w:rPr>
          <w:rFonts w:ascii="Garamond" w:hAnsi="Garamond"/>
          <w:i/>
          <w:sz w:val="24"/>
          <w:szCs w:val="24"/>
        </w:rPr>
        <w:t xml:space="preserve"> designazione di un RPD</w:t>
      </w:r>
      <w:r>
        <w:rPr>
          <w:rFonts w:ascii="Garamond" w:hAnsi="Garamond"/>
          <w:i/>
          <w:sz w:val="24"/>
          <w:szCs w:val="24"/>
        </w:rPr>
        <w:t xml:space="preserve"> condiviso:</w:t>
      </w:r>
    </w:p>
    <w:p w14:paraId="36A758AE" w14:textId="77777777" w:rsidR="00F539FD" w:rsidRPr="00D059C8" w:rsidRDefault="00F539FD" w:rsidP="00F539F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D059C8">
        <w:rPr>
          <w:rFonts w:ascii="Garamond" w:hAnsi="Garamond"/>
          <w:sz w:val="24"/>
          <w:szCs w:val="24"/>
        </w:rPr>
        <w:t>ha ritenuto di avvalersi della facoltà, prevista dall</w:t>
      </w:r>
      <w:r>
        <w:rPr>
          <w:rFonts w:ascii="Garamond" w:hAnsi="Garamond"/>
          <w:sz w:val="24"/>
          <w:szCs w:val="24"/>
        </w:rPr>
        <w:t>’</w:t>
      </w:r>
      <w:r w:rsidRPr="00D059C8">
        <w:rPr>
          <w:rFonts w:ascii="Garamond" w:hAnsi="Garamond"/>
          <w:sz w:val="24"/>
          <w:szCs w:val="24"/>
        </w:rPr>
        <w:t xml:space="preserve">art. 37, paragrafo 3, del Regolamento, di procedere alla nomina condivisa di uno stesso RPD con gli </w:t>
      </w:r>
      <w:r>
        <w:rPr>
          <w:rFonts w:ascii="Garamond" w:hAnsi="Garamond"/>
          <w:i/>
          <w:sz w:val="24"/>
          <w:szCs w:val="24"/>
        </w:rPr>
        <w:t>Enti</w:t>
      </w:r>
      <w:r w:rsidRPr="00D059C8">
        <w:rPr>
          <w:rFonts w:ascii="Garamond" w:hAnsi="Garamond"/>
          <w:i/>
          <w:sz w:val="24"/>
          <w:szCs w:val="24"/>
        </w:rPr>
        <w:t xml:space="preserve"> X, Y, Z,</w:t>
      </w:r>
      <w:r w:rsidRPr="00D059C8">
        <w:rPr>
          <w:rFonts w:ascii="Garamond" w:hAnsi="Garamond"/>
          <w:sz w:val="24"/>
          <w:szCs w:val="24"/>
        </w:rPr>
        <w:t xml:space="preserve"> sulla base delle valutazioni condotte di concerto con i predetti Enti in ordine a … (es. dimensioni, affinità tra le relative strutture organizzative, funzioni (attività) e trattamenti di dati personali, razionalizzazione della spesa);</w:t>
      </w:r>
    </w:p>
    <w:p w14:paraId="4D01E6D9" w14:textId="77777777" w:rsidR="00F539FD" w:rsidRDefault="00F539FD" w:rsidP="00F539F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all’esito di … (</w:t>
      </w:r>
      <w:r w:rsidRPr="00AB6A61">
        <w:rPr>
          <w:rFonts w:ascii="Garamond" w:hAnsi="Garamond"/>
          <w:i/>
          <w:sz w:val="24"/>
          <w:szCs w:val="24"/>
        </w:rPr>
        <w:t>indicare la procedura selettiva interna o esterna, gara, altro</w:t>
      </w:r>
      <w:r>
        <w:rPr>
          <w:rFonts w:ascii="Garamond" w:hAnsi="Garamond"/>
          <w:sz w:val="24"/>
          <w:szCs w:val="24"/>
        </w:rPr>
        <w:t>) ha ritenuto che (</w:t>
      </w:r>
      <w:r w:rsidRPr="0001492F">
        <w:rPr>
          <w:rFonts w:ascii="Garamond" w:hAnsi="Garamond"/>
          <w:i/>
          <w:sz w:val="24"/>
          <w:szCs w:val="24"/>
        </w:rPr>
        <w:t>persona fisica/persona giuridica</w:t>
      </w:r>
      <w:r w:rsidRPr="008272C2">
        <w:rPr>
          <w:rFonts w:ascii="Garamond" w:hAnsi="Garamond"/>
          <w:i/>
          <w:sz w:val="24"/>
          <w:szCs w:val="24"/>
        </w:rPr>
        <w:t xml:space="preserve"> individuata</w:t>
      </w:r>
      <w:r>
        <w:rPr>
          <w:rFonts w:ascii="Garamond" w:hAnsi="Garamond"/>
          <w:sz w:val="24"/>
          <w:szCs w:val="24"/>
        </w:rPr>
        <w:t xml:space="preserve">) abbia un </w:t>
      </w:r>
      <w:r w:rsidRPr="00AB6A61">
        <w:rPr>
          <w:rFonts w:ascii="Garamond" w:hAnsi="Garamond"/>
          <w:sz w:val="24"/>
          <w:szCs w:val="24"/>
        </w:rPr>
        <w:t xml:space="preserve">livello di conoscenza specialistica e </w:t>
      </w:r>
      <w:r>
        <w:rPr>
          <w:rFonts w:ascii="Garamond" w:hAnsi="Garamond"/>
          <w:sz w:val="24"/>
          <w:szCs w:val="24"/>
        </w:rPr>
        <w:t xml:space="preserve">delle </w:t>
      </w:r>
      <w:r w:rsidRPr="00AB6A61">
        <w:rPr>
          <w:rFonts w:ascii="Garamond" w:hAnsi="Garamond"/>
          <w:sz w:val="24"/>
          <w:szCs w:val="24"/>
        </w:rPr>
        <w:t xml:space="preserve">competenze </w:t>
      </w:r>
      <w:r>
        <w:rPr>
          <w:rFonts w:ascii="Garamond" w:hAnsi="Garamond"/>
          <w:sz w:val="24"/>
          <w:szCs w:val="24"/>
        </w:rPr>
        <w:t>richieste dall’art. 37, par. 5, del RGPD, per la nomina a RPD, e non si trovi in situazioni di conflitto di interesse con la posizione da ricoprire e i compiti e le funzioni da espletare;</w:t>
      </w:r>
    </w:p>
    <w:p w14:paraId="5D01F24A" w14:textId="77777777" w:rsidR="00F539FD" w:rsidRDefault="00F539FD" w:rsidP="00F539F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DESIGNA</w:t>
      </w:r>
    </w:p>
    <w:p w14:paraId="2EB8EA75" w14:textId="4EC74FA5" w:rsidR="00F539FD" w:rsidRDefault="00F539FD" w:rsidP="00F539FD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</w:t>
      </w:r>
      <w:r w:rsidRPr="00D54477">
        <w:rPr>
          <w:rFonts w:ascii="Garamond" w:hAnsi="Garamond"/>
          <w:i/>
          <w:sz w:val="24"/>
          <w:szCs w:val="24"/>
        </w:rPr>
        <w:t>persona fisica/persona giuridica</w:t>
      </w:r>
      <w:r w:rsidRPr="008272C2">
        <w:rPr>
          <w:rFonts w:ascii="Garamond" w:hAnsi="Garamond"/>
          <w:i/>
          <w:sz w:val="24"/>
          <w:szCs w:val="24"/>
        </w:rPr>
        <w:t xml:space="preserve"> individuata</w:t>
      </w:r>
      <w:r>
        <w:rPr>
          <w:rFonts w:ascii="Garamond" w:hAnsi="Garamond"/>
          <w:sz w:val="24"/>
          <w:szCs w:val="24"/>
        </w:rPr>
        <w:t xml:space="preserve">), </w:t>
      </w:r>
      <w:r w:rsidRPr="000D3E4D">
        <w:rPr>
          <w:rFonts w:ascii="Garamond" w:hAnsi="Garamond"/>
          <w:sz w:val="24"/>
          <w:szCs w:val="24"/>
        </w:rPr>
        <w:t xml:space="preserve">Responsabile </w:t>
      </w:r>
      <w:r>
        <w:rPr>
          <w:rFonts w:ascii="Garamond" w:hAnsi="Garamond"/>
          <w:sz w:val="24"/>
          <w:szCs w:val="24"/>
        </w:rPr>
        <w:t xml:space="preserve">della protezione </w:t>
      </w:r>
      <w:r w:rsidRPr="000D3E4D">
        <w:rPr>
          <w:rFonts w:ascii="Garamond" w:hAnsi="Garamond"/>
          <w:sz w:val="24"/>
          <w:szCs w:val="24"/>
        </w:rPr>
        <w:t xml:space="preserve">dei dati </w:t>
      </w:r>
      <w:r>
        <w:rPr>
          <w:rFonts w:ascii="Garamond" w:hAnsi="Garamond"/>
          <w:sz w:val="24"/>
          <w:szCs w:val="24"/>
        </w:rPr>
        <w:t xml:space="preserve">(RPD) </w:t>
      </w:r>
      <w:r w:rsidRPr="000D3E4D">
        <w:rPr>
          <w:rFonts w:ascii="Garamond" w:hAnsi="Garamond"/>
          <w:sz w:val="24"/>
          <w:szCs w:val="24"/>
        </w:rPr>
        <w:t>per</w:t>
      </w:r>
      <w:r w:rsidR="00725316" w:rsidRPr="00725316">
        <w:t xml:space="preserve"> </w:t>
      </w:r>
      <w:r w:rsidR="0065703F">
        <w:rPr>
          <w:rFonts w:ascii="Garamond" w:hAnsi="Garamond"/>
          <w:sz w:val="24"/>
          <w:szCs w:val="24"/>
        </w:rPr>
        <w:t xml:space="preserve"> ISTITUTO COMPRENSIVO STATALE 1° MONTESARCHIO</w:t>
      </w:r>
      <w:r w:rsidRPr="000D3E4D">
        <w:rPr>
          <w:rFonts w:ascii="Garamond" w:hAnsi="Garamond"/>
          <w:sz w:val="24"/>
          <w:szCs w:val="24"/>
        </w:rPr>
        <w:t xml:space="preserve"> ,</w:t>
      </w:r>
    </w:p>
    <w:p w14:paraId="070761B9" w14:textId="77777777" w:rsidR="00F539FD" w:rsidRDefault="00F539FD" w:rsidP="00F539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Garamond" w:hAnsi="Garamond"/>
          <w:sz w:val="24"/>
          <w:szCs w:val="24"/>
        </w:rPr>
      </w:pPr>
      <w:r w:rsidRPr="00D059C8">
        <w:rPr>
          <w:rFonts w:ascii="Garamond" w:hAnsi="Garamond"/>
          <w:i/>
          <w:sz w:val="24"/>
          <w:szCs w:val="24"/>
        </w:rPr>
        <w:t>Nel caso in cui si opti per la designazione di un</w:t>
      </w:r>
      <w:r>
        <w:rPr>
          <w:rFonts w:ascii="Garamond" w:hAnsi="Garamond"/>
          <w:i/>
          <w:sz w:val="24"/>
          <w:szCs w:val="24"/>
        </w:rPr>
        <w:t xml:space="preserve">a persona giuridica, </w:t>
      </w:r>
      <w:r w:rsidRPr="00D059C8">
        <w:rPr>
          <w:rFonts w:ascii="Garamond" w:hAnsi="Garamond"/>
          <w:i/>
          <w:sz w:val="24"/>
          <w:szCs w:val="24"/>
        </w:rPr>
        <w:t>aggiungere</w:t>
      </w:r>
      <w:r>
        <w:rPr>
          <w:rFonts w:ascii="Garamond" w:hAnsi="Garamond"/>
          <w:i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413CBA2B" w14:textId="77777777" w:rsidR="00F539FD" w:rsidRPr="00D059C8" w:rsidRDefault="00F539FD" w:rsidP="00F539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cui referente individuato per l’Ente è il Sig./Dott. </w:t>
      </w:r>
      <w:r w:rsidRPr="00D54477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generalità </w:t>
      </w:r>
      <w:r w:rsidRPr="00D54477">
        <w:rPr>
          <w:rFonts w:ascii="Garamond" w:hAnsi="Garamond"/>
          <w:i/>
          <w:sz w:val="24"/>
          <w:szCs w:val="24"/>
        </w:rPr>
        <w:t>persona fisica)</w:t>
      </w:r>
      <w:r w:rsidRPr="00D059C8">
        <w:rPr>
          <w:rFonts w:ascii="Garamond" w:hAnsi="Garamond"/>
          <w:sz w:val="24"/>
          <w:szCs w:val="24"/>
        </w:rPr>
        <w:t>;</w:t>
      </w:r>
    </w:p>
    <w:p w14:paraId="51BED3CB" w14:textId="77777777" w:rsidR="00F539FD" w:rsidRDefault="00F539FD" w:rsidP="00F539F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106714F8" w14:textId="77777777" w:rsidR="00F539FD" w:rsidRPr="000D3E4D" w:rsidRDefault="00F539FD" w:rsidP="00F539FD">
      <w:pPr>
        <w:pStyle w:val="Paragrafoelenc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RPD, nel rispetto di </w:t>
      </w:r>
      <w:r w:rsidRPr="000D3E4D">
        <w:rPr>
          <w:rFonts w:ascii="Garamond" w:hAnsi="Garamond"/>
          <w:sz w:val="24"/>
          <w:szCs w:val="24"/>
        </w:rPr>
        <w:t>quanto previsto dall</w:t>
      </w:r>
      <w:r>
        <w:rPr>
          <w:rFonts w:ascii="Garamond" w:hAnsi="Garamond"/>
          <w:sz w:val="24"/>
          <w:szCs w:val="24"/>
        </w:rPr>
        <w:t>’</w:t>
      </w:r>
      <w:r w:rsidRPr="000D3E4D">
        <w:rPr>
          <w:rFonts w:ascii="Garamond" w:hAnsi="Garamond"/>
          <w:sz w:val="24"/>
          <w:szCs w:val="24"/>
        </w:rPr>
        <w:t>art. 39, par. 1,</w:t>
      </w:r>
      <w:r>
        <w:rPr>
          <w:rFonts w:ascii="Garamond" w:hAnsi="Garamond"/>
          <w:sz w:val="24"/>
          <w:szCs w:val="24"/>
        </w:rPr>
        <w:t xml:space="preserve"> del RGPD è incaricato di svolgere, in piena autonomia e</w:t>
      </w:r>
      <w:r w:rsidRPr="000D3E4D">
        <w:rPr>
          <w:rFonts w:ascii="Garamond" w:hAnsi="Garamond"/>
          <w:sz w:val="24"/>
          <w:szCs w:val="24"/>
        </w:rPr>
        <w:t xml:space="preserve"> indipendenza</w:t>
      </w:r>
      <w:r>
        <w:rPr>
          <w:rFonts w:ascii="Garamond" w:hAnsi="Garamond"/>
          <w:sz w:val="24"/>
          <w:szCs w:val="24"/>
        </w:rPr>
        <w:t xml:space="preserve">, </w:t>
      </w:r>
      <w:r w:rsidRPr="000D3E4D">
        <w:rPr>
          <w:rFonts w:ascii="Garamond" w:hAnsi="Garamond"/>
          <w:sz w:val="24"/>
          <w:szCs w:val="24"/>
        </w:rPr>
        <w:t>i seguenti compiti</w:t>
      </w:r>
      <w:r>
        <w:rPr>
          <w:rFonts w:ascii="Garamond" w:hAnsi="Garamond"/>
          <w:sz w:val="24"/>
          <w:szCs w:val="24"/>
        </w:rPr>
        <w:t xml:space="preserve"> e funzioni</w:t>
      </w:r>
      <w:r w:rsidRPr="000D3E4D">
        <w:rPr>
          <w:rFonts w:ascii="Garamond" w:hAnsi="Garamond"/>
          <w:sz w:val="24"/>
          <w:szCs w:val="24"/>
        </w:rPr>
        <w:t>:</w:t>
      </w:r>
    </w:p>
    <w:p w14:paraId="5D9C32F4" w14:textId="77777777" w:rsidR="00F539FD" w:rsidRPr="00F70594" w:rsidRDefault="00F539FD" w:rsidP="00F539FD">
      <w:pPr>
        <w:pStyle w:val="Paragrafoelenco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F70594">
        <w:rPr>
          <w:rFonts w:ascii="Garamond" w:hAnsi="Garamond"/>
          <w:sz w:val="24"/>
          <w:szCs w:val="24"/>
        </w:rPr>
        <w:t xml:space="preserve">informare e fornire consulenza al titolare del trattamento o al responsabile del trattamento nonché ai dipendenti che eseguono il trattamento in merito agli obblighi derivanti dal </w:t>
      </w:r>
      <w:r>
        <w:rPr>
          <w:rFonts w:ascii="Garamond" w:hAnsi="Garamond"/>
          <w:sz w:val="24"/>
          <w:szCs w:val="24"/>
        </w:rPr>
        <w:t>RGPD</w:t>
      </w:r>
      <w:r w:rsidRPr="00F7059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F70594">
        <w:rPr>
          <w:rFonts w:ascii="Garamond" w:hAnsi="Garamond"/>
          <w:sz w:val="24"/>
          <w:szCs w:val="24"/>
        </w:rPr>
        <w:t xml:space="preserve">nonché da altre disposizioni </w:t>
      </w:r>
      <w:r>
        <w:rPr>
          <w:rFonts w:ascii="Garamond" w:hAnsi="Garamond"/>
          <w:sz w:val="24"/>
          <w:szCs w:val="24"/>
        </w:rPr>
        <w:t xml:space="preserve">nazionali o </w:t>
      </w:r>
      <w:r w:rsidRPr="00F70594">
        <w:rPr>
          <w:rFonts w:ascii="Garamond" w:hAnsi="Garamond"/>
          <w:sz w:val="24"/>
          <w:szCs w:val="24"/>
        </w:rPr>
        <w:t>dell</w:t>
      </w:r>
      <w:r>
        <w:rPr>
          <w:rFonts w:ascii="Garamond" w:hAnsi="Garamond"/>
          <w:sz w:val="24"/>
          <w:szCs w:val="24"/>
        </w:rPr>
        <w:t>’</w:t>
      </w:r>
      <w:r w:rsidRPr="00F70594">
        <w:rPr>
          <w:rFonts w:ascii="Garamond" w:hAnsi="Garamond"/>
          <w:sz w:val="24"/>
          <w:szCs w:val="24"/>
        </w:rPr>
        <w:t>Unione relative alla protezione dei dati;</w:t>
      </w:r>
    </w:p>
    <w:p w14:paraId="4C5B91B5" w14:textId="77777777" w:rsidR="00F539FD" w:rsidRPr="00F70594" w:rsidRDefault="00F539FD" w:rsidP="00F539FD">
      <w:pPr>
        <w:pStyle w:val="Paragrafoelenco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F70594">
        <w:rPr>
          <w:rFonts w:ascii="Garamond" w:hAnsi="Garamond"/>
          <w:sz w:val="24"/>
          <w:szCs w:val="24"/>
        </w:rPr>
        <w:t>sorvegliare l</w:t>
      </w:r>
      <w:r>
        <w:rPr>
          <w:rFonts w:ascii="Garamond" w:hAnsi="Garamond"/>
          <w:sz w:val="24"/>
          <w:szCs w:val="24"/>
        </w:rPr>
        <w:t>’</w:t>
      </w:r>
      <w:r w:rsidRPr="00F70594">
        <w:rPr>
          <w:rFonts w:ascii="Garamond" w:hAnsi="Garamond"/>
          <w:sz w:val="24"/>
          <w:szCs w:val="24"/>
        </w:rPr>
        <w:t xml:space="preserve">osservanza del </w:t>
      </w:r>
      <w:r>
        <w:rPr>
          <w:rFonts w:ascii="Garamond" w:hAnsi="Garamond"/>
          <w:sz w:val="24"/>
          <w:szCs w:val="24"/>
        </w:rPr>
        <w:t>RGPD</w:t>
      </w:r>
      <w:r w:rsidRPr="00F70594">
        <w:rPr>
          <w:rFonts w:ascii="Garamond" w:hAnsi="Garamond"/>
          <w:sz w:val="24"/>
          <w:szCs w:val="24"/>
        </w:rPr>
        <w:t xml:space="preserve">, di altre disposizioni </w:t>
      </w:r>
      <w:r>
        <w:rPr>
          <w:rFonts w:ascii="Garamond" w:hAnsi="Garamond"/>
          <w:sz w:val="24"/>
          <w:szCs w:val="24"/>
        </w:rPr>
        <w:t>nazionali</w:t>
      </w:r>
      <w:r w:rsidRPr="00F7059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 </w:t>
      </w:r>
      <w:r w:rsidRPr="00F70594">
        <w:rPr>
          <w:rFonts w:ascii="Garamond" w:hAnsi="Garamond"/>
          <w:sz w:val="24"/>
          <w:szCs w:val="24"/>
        </w:rPr>
        <w:t>dell</w:t>
      </w:r>
      <w:r>
        <w:rPr>
          <w:rFonts w:ascii="Garamond" w:hAnsi="Garamond"/>
          <w:sz w:val="24"/>
          <w:szCs w:val="24"/>
        </w:rPr>
        <w:t>’</w:t>
      </w:r>
      <w:r w:rsidRPr="00F70594">
        <w:rPr>
          <w:rFonts w:ascii="Garamond" w:hAnsi="Garamond"/>
          <w:sz w:val="24"/>
          <w:szCs w:val="24"/>
        </w:rPr>
        <w:t>Unione relative alla protezione dei dati nonché delle politiche del titolare del trattamento o del responsabile del trattamento in materia di protezione dei dati personali, compresi l</w:t>
      </w:r>
      <w:r>
        <w:rPr>
          <w:rFonts w:ascii="Garamond" w:hAnsi="Garamond"/>
          <w:sz w:val="24"/>
          <w:szCs w:val="24"/>
        </w:rPr>
        <w:t>’</w:t>
      </w:r>
      <w:r w:rsidRPr="00F70594">
        <w:rPr>
          <w:rFonts w:ascii="Garamond" w:hAnsi="Garamond"/>
          <w:sz w:val="24"/>
          <w:szCs w:val="24"/>
        </w:rPr>
        <w:t>attribuzione delle responsabilità, la sensibilizzazione e la formazione del personale che partecipa ai trattamenti e alle connesse attività di controllo;</w:t>
      </w:r>
    </w:p>
    <w:p w14:paraId="6FF1A923" w14:textId="77777777" w:rsidR="00F539FD" w:rsidRPr="00F70594" w:rsidRDefault="00F539FD" w:rsidP="00F539FD">
      <w:pPr>
        <w:pStyle w:val="Paragrafoelenco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F70594">
        <w:rPr>
          <w:rFonts w:ascii="Garamond" w:hAnsi="Garamond"/>
          <w:sz w:val="24"/>
          <w:szCs w:val="24"/>
        </w:rPr>
        <w:t>fornire, se richiesto, un parere in merito alla valutazione d</w:t>
      </w:r>
      <w:r>
        <w:rPr>
          <w:rFonts w:ascii="Garamond" w:hAnsi="Garamond"/>
          <w:sz w:val="24"/>
          <w:szCs w:val="24"/>
        </w:rPr>
        <w:t>’</w:t>
      </w:r>
      <w:r w:rsidRPr="00F70594">
        <w:rPr>
          <w:rFonts w:ascii="Garamond" w:hAnsi="Garamond"/>
          <w:sz w:val="24"/>
          <w:szCs w:val="24"/>
        </w:rPr>
        <w:t>impatto sulla protezione dei dati e sorvegliarne lo svolgimento ai sensi dell</w:t>
      </w:r>
      <w:r>
        <w:rPr>
          <w:rFonts w:ascii="Garamond" w:hAnsi="Garamond"/>
          <w:sz w:val="24"/>
          <w:szCs w:val="24"/>
        </w:rPr>
        <w:t>’</w:t>
      </w:r>
      <w:r w:rsidRPr="00F70594">
        <w:rPr>
          <w:rFonts w:ascii="Garamond" w:hAnsi="Garamond"/>
          <w:sz w:val="24"/>
          <w:szCs w:val="24"/>
        </w:rPr>
        <w:t>articolo 35</w:t>
      </w:r>
      <w:r>
        <w:rPr>
          <w:rFonts w:ascii="Garamond" w:hAnsi="Garamond"/>
          <w:sz w:val="24"/>
          <w:szCs w:val="24"/>
        </w:rPr>
        <w:t xml:space="preserve"> del RGPD</w:t>
      </w:r>
      <w:r w:rsidRPr="00F70594">
        <w:rPr>
          <w:rFonts w:ascii="Garamond" w:hAnsi="Garamond"/>
          <w:sz w:val="24"/>
          <w:szCs w:val="24"/>
        </w:rPr>
        <w:t>;</w:t>
      </w:r>
    </w:p>
    <w:p w14:paraId="24F2A27F" w14:textId="77777777" w:rsidR="00F539FD" w:rsidRPr="00AA2102" w:rsidRDefault="00F539FD" w:rsidP="00F539FD">
      <w:pPr>
        <w:pStyle w:val="Paragrafoelenco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AA2102">
        <w:rPr>
          <w:rFonts w:ascii="Garamond" w:hAnsi="Garamond"/>
          <w:sz w:val="24"/>
          <w:szCs w:val="24"/>
        </w:rPr>
        <w:t xml:space="preserve">cooperare con </w:t>
      </w:r>
      <w:r>
        <w:rPr>
          <w:rFonts w:ascii="Garamond" w:hAnsi="Garamond"/>
          <w:sz w:val="24"/>
          <w:szCs w:val="24"/>
        </w:rPr>
        <w:t>il Garante per la protezione dei dati personali</w:t>
      </w:r>
      <w:r w:rsidRPr="00AA2102">
        <w:rPr>
          <w:rFonts w:ascii="Garamond" w:hAnsi="Garamond"/>
          <w:sz w:val="24"/>
          <w:szCs w:val="24"/>
        </w:rPr>
        <w:t xml:space="preserve">; </w:t>
      </w:r>
    </w:p>
    <w:p w14:paraId="0B50A281" w14:textId="77777777" w:rsidR="00F539FD" w:rsidRPr="00AA2102" w:rsidRDefault="00F539FD" w:rsidP="00F539FD">
      <w:pPr>
        <w:pStyle w:val="Paragrafoelenco"/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AA2102">
        <w:rPr>
          <w:rFonts w:ascii="Garamond" w:hAnsi="Garamond"/>
          <w:sz w:val="24"/>
          <w:szCs w:val="24"/>
        </w:rPr>
        <w:t xml:space="preserve">fungere da punto di contatto </w:t>
      </w:r>
      <w:r>
        <w:rPr>
          <w:rFonts w:ascii="Garamond" w:hAnsi="Garamond"/>
          <w:sz w:val="24"/>
          <w:szCs w:val="24"/>
        </w:rPr>
        <w:t>con il Garante per la protezione dei dati personali</w:t>
      </w:r>
      <w:r w:rsidRPr="00AA2102">
        <w:rPr>
          <w:rFonts w:ascii="Garamond" w:hAnsi="Garamond"/>
          <w:sz w:val="24"/>
          <w:szCs w:val="24"/>
        </w:rPr>
        <w:t xml:space="preserve"> per questioni connesse al trattamento, tra cui la consultazione preventiva di cui all</w:t>
      </w:r>
      <w:r>
        <w:rPr>
          <w:rFonts w:ascii="Garamond" w:hAnsi="Garamond"/>
          <w:sz w:val="24"/>
          <w:szCs w:val="24"/>
        </w:rPr>
        <w:t>’</w:t>
      </w:r>
      <w:r w:rsidRPr="00AA2102">
        <w:rPr>
          <w:rFonts w:ascii="Garamond" w:hAnsi="Garamond"/>
          <w:sz w:val="24"/>
          <w:szCs w:val="24"/>
        </w:rPr>
        <w:t>articolo 36, ed effettuare, se del caso, consultazioni relativamente a qualunque altra questione;</w:t>
      </w:r>
    </w:p>
    <w:p w14:paraId="2F76E377" w14:textId="77777777" w:rsidR="00F539FD" w:rsidRPr="00AA2102" w:rsidRDefault="00F539FD" w:rsidP="00F539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jc w:val="both"/>
        <w:rPr>
          <w:rFonts w:ascii="Garamond" w:hAnsi="Garamond"/>
          <w:sz w:val="24"/>
          <w:szCs w:val="24"/>
        </w:rPr>
      </w:pPr>
      <w:r w:rsidRPr="00AA2102">
        <w:rPr>
          <w:rFonts w:ascii="Garamond" w:hAnsi="Garamond"/>
          <w:sz w:val="24"/>
          <w:szCs w:val="24"/>
        </w:rPr>
        <w:t>(</w:t>
      </w:r>
      <w:r w:rsidRPr="00AA2102">
        <w:rPr>
          <w:rFonts w:ascii="Garamond" w:hAnsi="Garamond"/>
          <w:i/>
          <w:sz w:val="24"/>
          <w:szCs w:val="24"/>
        </w:rPr>
        <w:t xml:space="preserve">è possibile </w:t>
      </w:r>
      <w:r>
        <w:rPr>
          <w:rFonts w:ascii="Garamond" w:hAnsi="Garamond"/>
          <w:i/>
          <w:sz w:val="24"/>
          <w:szCs w:val="24"/>
        </w:rPr>
        <w:t>inserire di seguito anche ulteriori</w:t>
      </w:r>
      <w:r w:rsidRPr="00AA2102">
        <w:rPr>
          <w:rFonts w:ascii="Garamond" w:hAnsi="Garamond"/>
          <w:i/>
          <w:sz w:val="24"/>
          <w:szCs w:val="24"/>
        </w:rPr>
        <w:t xml:space="preserve"> compiti</w:t>
      </w:r>
      <w:r>
        <w:rPr>
          <w:rFonts w:ascii="Garamond" w:hAnsi="Garamond"/>
          <w:i/>
          <w:sz w:val="24"/>
          <w:szCs w:val="24"/>
        </w:rPr>
        <w:t>, purché non incompatibili, quali ad es.:</w:t>
      </w:r>
    </w:p>
    <w:p w14:paraId="7F011355" w14:textId="77777777" w:rsidR="00F539FD" w:rsidRPr="00452702" w:rsidRDefault="00F539FD" w:rsidP="00F539FD">
      <w:pPr>
        <w:pStyle w:val="Paragrafoelenco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i/>
          <w:sz w:val="24"/>
          <w:szCs w:val="24"/>
        </w:rPr>
      </w:pPr>
      <w:r w:rsidRPr="00452702">
        <w:rPr>
          <w:rFonts w:ascii="Garamond" w:hAnsi="Garamond"/>
          <w:i/>
          <w:sz w:val="24"/>
          <w:szCs w:val="24"/>
        </w:rPr>
        <w:t>tenere il registro delle attività di trattamento sotto la responsabilità del titolare o del responsabile ed attenendosi alle istruzioni impartite…</w:t>
      </w:r>
      <w:r>
        <w:rPr>
          <w:rFonts w:ascii="Garamond" w:hAnsi="Garamond"/>
          <w:i/>
          <w:sz w:val="24"/>
          <w:szCs w:val="24"/>
        </w:rPr>
        <w:t>)</w:t>
      </w:r>
    </w:p>
    <w:p w14:paraId="674FB28A" w14:textId="77777777" w:rsidR="00F539FD" w:rsidRDefault="00F539FD" w:rsidP="00F539F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7815256" w14:textId="7C733853" w:rsidR="00F539FD" w:rsidRPr="00156431" w:rsidRDefault="00F539FD" w:rsidP="00F539F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156431">
        <w:rPr>
          <w:rFonts w:ascii="Garamond" w:hAnsi="Garamond"/>
          <w:sz w:val="24"/>
          <w:szCs w:val="24"/>
        </w:rPr>
        <w:t>I compiti del Responsabile della Protezione dei Dati attengono all</w:t>
      </w:r>
      <w:r>
        <w:rPr>
          <w:rFonts w:ascii="Garamond" w:hAnsi="Garamond"/>
          <w:sz w:val="24"/>
          <w:szCs w:val="24"/>
        </w:rPr>
        <w:t>’</w:t>
      </w:r>
      <w:r w:rsidRPr="00156431">
        <w:rPr>
          <w:rFonts w:ascii="Garamond" w:hAnsi="Garamond"/>
          <w:sz w:val="24"/>
          <w:szCs w:val="24"/>
        </w:rPr>
        <w:t xml:space="preserve">insieme dei trattamenti di dati effettuati </w:t>
      </w:r>
      <w:r w:rsidR="00C074D2">
        <w:rPr>
          <w:rFonts w:ascii="Garamond" w:hAnsi="Garamond"/>
          <w:sz w:val="24"/>
          <w:szCs w:val="24"/>
        </w:rPr>
        <w:t xml:space="preserve">dall’ </w:t>
      </w:r>
      <w:r w:rsidR="0065703F">
        <w:rPr>
          <w:rFonts w:ascii="Garamond" w:hAnsi="Garamond"/>
          <w:sz w:val="24"/>
          <w:szCs w:val="24"/>
        </w:rPr>
        <w:t xml:space="preserve"> ISTITUTO COMPRENSIVO STATALE 1° MONTESARCHIO</w:t>
      </w:r>
      <w:r w:rsidR="00C074D2" w:rsidRPr="000D3E4D">
        <w:rPr>
          <w:rFonts w:ascii="Garamond" w:hAnsi="Garamond"/>
          <w:sz w:val="24"/>
          <w:szCs w:val="24"/>
        </w:rPr>
        <w:t xml:space="preserve"> </w:t>
      </w:r>
      <w:r w:rsidRPr="00156431">
        <w:rPr>
          <w:rFonts w:ascii="Garamond" w:hAnsi="Garamond"/>
          <w:sz w:val="24"/>
          <w:szCs w:val="24"/>
        </w:rPr>
        <w:t xml:space="preserve">. </w:t>
      </w:r>
    </w:p>
    <w:p w14:paraId="3740B743" w14:textId="48B5DD95" w:rsidR="00F539FD" w:rsidRDefault="0065703F" w:rsidP="00F539FD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ISTITUTO COMPRENSIVO STATALE 1° MONTESARCHIO</w:t>
      </w:r>
      <w:r w:rsidR="00C074D2" w:rsidRPr="000D3E4D">
        <w:rPr>
          <w:rFonts w:ascii="Garamond" w:hAnsi="Garamond"/>
          <w:sz w:val="24"/>
          <w:szCs w:val="24"/>
        </w:rPr>
        <w:t xml:space="preserve"> </w:t>
      </w:r>
      <w:r w:rsidR="00C074D2">
        <w:rPr>
          <w:rFonts w:ascii="Garamond" w:hAnsi="Garamond"/>
          <w:sz w:val="24"/>
          <w:szCs w:val="24"/>
        </w:rPr>
        <w:t xml:space="preserve"> </w:t>
      </w:r>
      <w:r w:rsidR="00F539FD">
        <w:rPr>
          <w:rFonts w:ascii="Garamond" w:hAnsi="Garamond"/>
          <w:sz w:val="24"/>
          <w:szCs w:val="24"/>
        </w:rPr>
        <w:t>si impegna a:</w:t>
      </w:r>
    </w:p>
    <w:p w14:paraId="48C34F4B" w14:textId="77777777" w:rsidR="00F539FD" w:rsidRDefault="00F539FD" w:rsidP="00F539FD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A2102">
        <w:rPr>
          <w:rFonts w:ascii="Garamond" w:hAnsi="Garamond"/>
          <w:sz w:val="24"/>
          <w:szCs w:val="24"/>
        </w:rPr>
        <w:t>mettere a disposizione del RPD le seguenti risorse al fine di consentire l</w:t>
      </w:r>
      <w:r>
        <w:rPr>
          <w:rFonts w:ascii="Garamond" w:hAnsi="Garamond"/>
          <w:sz w:val="24"/>
          <w:szCs w:val="24"/>
        </w:rPr>
        <w:t>’</w:t>
      </w:r>
      <w:r w:rsidRPr="00AA2102">
        <w:rPr>
          <w:rFonts w:ascii="Garamond" w:hAnsi="Garamond"/>
          <w:sz w:val="24"/>
          <w:szCs w:val="24"/>
        </w:rPr>
        <w:t>ottimale svolgimento dei compiti e delle funzioni assegnate … (</w:t>
      </w:r>
      <w:r w:rsidRPr="00AA2102">
        <w:rPr>
          <w:rFonts w:ascii="Garamond" w:hAnsi="Garamond"/>
          <w:i/>
          <w:sz w:val="24"/>
          <w:szCs w:val="24"/>
        </w:rPr>
        <w:t>specificare, ad es. se è stato istituito un apposito Ufficio o gruppo di lavoro, le relative dotazioni logistiche e di risorse umane, nonché i compiti o le responsabilità individuali del personale</w:t>
      </w:r>
      <w:r w:rsidRPr="00AA2102">
        <w:rPr>
          <w:rFonts w:ascii="Garamond" w:hAnsi="Garamond"/>
          <w:sz w:val="24"/>
          <w:szCs w:val="24"/>
        </w:rPr>
        <w:t>);</w:t>
      </w:r>
    </w:p>
    <w:p w14:paraId="07C5D4CE" w14:textId="77777777" w:rsidR="00F539FD" w:rsidRDefault="00F539FD" w:rsidP="00F539FD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A2102">
        <w:rPr>
          <w:rFonts w:ascii="Garamond" w:hAnsi="Garamond"/>
          <w:sz w:val="24"/>
          <w:szCs w:val="24"/>
        </w:rPr>
        <w:t xml:space="preserve">non rimuovere o penalizzare il </w:t>
      </w:r>
      <w:r>
        <w:rPr>
          <w:rFonts w:ascii="Garamond" w:hAnsi="Garamond"/>
          <w:sz w:val="24"/>
          <w:szCs w:val="24"/>
        </w:rPr>
        <w:t>RPD</w:t>
      </w:r>
      <w:r w:rsidRPr="00156431">
        <w:rPr>
          <w:rFonts w:ascii="Garamond" w:hAnsi="Garamond"/>
          <w:sz w:val="24"/>
          <w:szCs w:val="24"/>
        </w:rPr>
        <w:t xml:space="preserve"> </w:t>
      </w:r>
      <w:r w:rsidRPr="00AA2102">
        <w:rPr>
          <w:rFonts w:ascii="Garamond" w:hAnsi="Garamond"/>
          <w:sz w:val="24"/>
          <w:szCs w:val="24"/>
        </w:rPr>
        <w:t>in ragione dell</w:t>
      </w:r>
      <w:r>
        <w:rPr>
          <w:rFonts w:ascii="Garamond" w:hAnsi="Garamond"/>
          <w:sz w:val="24"/>
          <w:szCs w:val="24"/>
        </w:rPr>
        <w:t>’</w:t>
      </w:r>
      <w:r w:rsidRPr="00AA2102">
        <w:rPr>
          <w:rFonts w:ascii="Garamond" w:hAnsi="Garamond"/>
          <w:sz w:val="24"/>
          <w:szCs w:val="24"/>
        </w:rPr>
        <w:t>adempimento dei compiti affidati nell</w:t>
      </w:r>
      <w:r>
        <w:rPr>
          <w:rFonts w:ascii="Garamond" w:hAnsi="Garamond"/>
          <w:sz w:val="24"/>
          <w:szCs w:val="24"/>
        </w:rPr>
        <w:t>’esercizio delle</w:t>
      </w:r>
      <w:r w:rsidRPr="00AA2102">
        <w:rPr>
          <w:rFonts w:ascii="Garamond" w:hAnsi="Garamond"/>
          <w:sz w:val="24"/>
          <w:szCs w:val="24"/>
        </w:rPr>
        <w:t xml:space="preserve"> su</w:t>
      </w:r>
      <w:r>
        <w:rPr>
          <w:rFonts w:ascii="Garamond" w:hAnsi="Garamond"/>
          <w:sz w:val="24"/>
          <w:szCs w:val="24"/>
        </w:rPr>
        <w:t>e</w:t>
      </w:r>
      <w:r w:rsidRPr="00AA2102">
        <w:rPr>
          <w:rFonts w:ascii="Garamond" w:hAnsi="Garamond"/>
          <w:sz w:val="24"/>
          <w:szCs w:val="24"/>
        </w:rPr>
        <w:t xml:space="preserve"> funzion</w:t>
      </w:r>
      <w:r>
        <w:rPr>
          <w:rFonts w:ascii="Garamond" w:hAnsi="Garamond"/>
          <w:sz w:val="24"/>
          <w:szCs w:val="24"/>
        </w:rPr>
        <w:t>i</w:t>
      </w:r>
      <w:r w:rsidRPr="00AA2102">
        <w:rPr>
          <w:rFonts w:ascii="Garamond" w:hAnsi="Garamond"/>
          <w:sz w:val="24"/>
          <w:szCs w:val="24"/>
        </w:rPr>
        <w:t>;</w:t>
      </w:r>
    </w:p>
    <w:p w14:paraId="4B818D2C" w14:textId="77777777" w:rsidR="00F539FD" w:rsidRPr="00AA2102" w:rsidRDefault="00F539FD" w:rsidP="00F539FD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A2102">
        <w:rPr>
          <w:rFonts w:ascii="Garamond" w:hAnsi="Garamond"/>
          <w:sz w:val="24"/>
          <w:szCs w:val="24"/>
        </w:rPr>
        <w:t>garantire che il RPD esercit</w:t>
      </w:r>
      <w:r>
        <w:rPr>
          <w:rFonts w:ascii="Garamond" w:hAnsi="Garamond"/>
          <w:sz w:val="24"/>
          <w:szCs w:val="24"/>
        </w:rPr>
        <w:t>i</w:t>
      </w:r>
      <w:r w:rsidRPr="00AA2102">
        <w:rPr>
          <w:rFonts w:ascii="Garamond" w:hAnsi="Garamond"/>
          <w:sz w:val="24"/>
          <w:szCs w:val="24"/>
        </w:rPr>
        <w:t xml:space="preserve"> le proprie funzioni in autonomia e indipendenza e </w:t>
      </w:r>
      <w:r>
        <w:rPr>
          <w:rFonts w:ascii="Garamond" w:hAnsi="Garamond"/>
          <w:sz w:val="24"/>
          <w:szCs w:val="24"/>
        </w:rPr>
        <w:t xml:space="preserve">in particolare, </w:t>
      </w:r>
      <w:r w:rsidRPr="00AA2102">
        <w:rPr>
          <w:rFonts w:ascii="Garamond" w:hAnsi="Garamond"/>
          <w:sz w:val="24"/>
          <w:szCs w:val="24"/>
        </w:rPr>
        <w:t>non assegna</w:t>
      </w:r>
      <w:r>
        <w:rPr>
          <w:rFonts w:ascii="Garamond" w:hAnsi="Garamond"/>
          <w:sz w:val="24"/>
          <w:szCs w:val="24"/>
        </w:rPr>
        <w:t>ndo</w:t>
      </w:r>
      <w:r w:rsidRPr="00AA2102">
        <w:rPr>
          <w:rFonts w:ascii="Garamond" w:hAnsi="Garamond"/>
          <w:sz w:val="24"/>
          <w:szCs w:val="24"/>
        </w:rPr>
        <w:t xml:space="preserve"> allo stesso </w:t>
      </w:r>
      <w:r>
        <w:rPr>
          <w:rFonts w:ascii="Garamond" w:hAnsi="Garamond"/>
          <w:sz w:val="24"/>
          <w:szCs w:val="24"/>
        </w:rPr>
        <w:t xml:space="preserve">attività o </w:t>
      </w:r>
      <w:r w:rsidRPr="00AA2102">
        <w:rPr>
          <w:rFonts w:ascii="Garamond" w:hAnsi="Garamond"/>
          <w:sz w:val="24"/>
          <w:szCs w:val="24"/>
        </w:rPr>
        <w:t xml:space="preserve">compiti che risultino in contrasto o conflitto di interesse; </w:t>
      </w:r>
    </w:p>
    <w:p w14:paraId="44119C83" w14:textId="77777777" w:rsidR="00F539FD" w:rsidRDefault="00F539FD" w:rsidP="00F539F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DELIBERA</w:t>
      </w:r>
    </w:p>
    <w:p w14:paraId="3201B094" w14:textId="77777777" w:rsidR="00F539FD" w:rsidRDefault="00F539FD" w:rsidP="00F539FD">
      <w:pPr>
        <w:pStyle w:val="Paragrafoelenco"/>
        <w:ind w:left="0"/>
        <w:rPr>
          <w:rFonts w:ascii="Garamond" w:hAnsi="Garamond"/>
          <w:sz w:val="24"/>
          <w:szCs w:val="24"/>
        </w:rPr>
      </w:pPr>
    </w:p>
    <w:p w14:paraId="7890107E" w14:textId="77777777" w:rsidR="00F539FD" w:rsidRDefault="00F539FD" w:rsidP="00F539FD">
      <w:pPr>
        <w:pStyle w:val="Paragrafoelenco"/>
        <w:ind w:left="0"/>
        <w:rPr>
          <w:rFonts w:ascii="Garamond" w:hAnsi="Garamond"/>
          <w:sz w:val="24"/>
          <w:szCs w:val="24"/>
        </w:rPr>
      </w:pPr>
    </w:p>
    <w:p w14:paraId="230E988B" w14:textId="77777777" w:rsidR="00F539FD" w:rsidRDefault="00F539FD" w:rsidP="00F539FD">
      <w:pPr>
        <w:pStyle w:val="Paragrafoelenco"/>
        <w:ind w:left="0"/>
        <w:rPr>
          <w:rFonts w:ascii="Garamond" w:hAnsi="Garamond"/>
          <w:sz w:val="24"/>
          <w:szCs w:val="24"/>
        </w:rPr>
      </w:pPr>
    </w:p>
    <w:p w14:paraId="72AE2B06" w14:textId="4F8DDB75" w:rsidR="00F539FD" w:rsidRPr="00AA2102" w:rsidRDefault="00F539FD" w:rsidP="00F539FD">
      <w:pPr>
        <w:pStyle w:val="Paragrafoelenco"/>
        <w:ind w:left="0"/>
        <w:rPr>
          <w:rFonts w:ascii="Garamond" w:hAnsi="Garamond"/>
          <w:i/>
          <w:sz w:val="24"/>
          <w:szCs w:val="24"/>
        </w:rPr>
      </w:pPr>
      <w:r w:rsidRPr="00F2776D">
        <w:rPr>
          <w:rFonts w:ascii="Garamond" w:hAnsi="Garamond"/>
          <w:sz w:val="24"/>
          <w:szCs w:val="24"/>
        </w:rPr>
        <w:t>di designare</w:t>
      </w:r>
      <w:r>
        <w:rPr>
          <w:rFonts w:ascii="Garamond" w:hAnsi="Garamond"/>
          <w:sz w:val="24"/>
          <w:szCs w:val="24"/>
        </w:rPr>
        <w:t xml:space="preserve"> </w:t>
      </w:r>
      <w:r w:rsidR="0065703F">
        <w:rPr>
          <w:rFonts w:ascii="Garamond" w:hAnsi="Garamond"/>
          <w:sz w:val="24"/>
          <w:szCs w:val="24"/>
        </w:rPr>
        <w:t xml:space="preserve"> Ing. Antonio Bove</w:t>
      </w:r>
      <w:r>
        <w:rPr>
          <w:rFonts w:ascii="Garamond" w:hAnsi="Garamond"/>
          <w:sz w:val="24"/>
          <w:szCs w:val="24"/>
        </w:rPr>
        <w:t xml:space="preserve"> come Responsabile della Protezione dei Dati  (RPD) per </w:t>
      </w:r>
      <w:r w:rsidRPr="00F539FD">
        <w:rPr>
          <w:rFonts w:ascii="Garamond" w:hAnsi="Garamond"/>
          <w:b/>
          <w:bCs/>
          <w:iCs/>
          <w:sz w:val="24"/>
          <w:szCs w:val="24"/>
        </w:rPr>
        <w:t>&lt;&lt;nome scuola&gt;&gt;</w:t>
      </w:r>
    </w:p>
    <w:p w14:paraId="2AF2F3CD" w14:textId="77777777" w:rsidR="00725316" w:rsidRDefault="00725316" w:rsidP="00F539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1EB5726D" w14:textId="0F1B720C" w:rsidR="00F539FD" w:rsidRPr="00853AE9" w:rsidRDefault="00F539FD" w:rsidP="00F539FD">
      <w:pPr>
        <w:rPr>
          <w:rFonts w:ascii="Garamond" w:hAnsi="Garamond"/>
          <w:sz w:val="24"/>
          <w:szCs w:val="24"/>
        </w:rPr>
      </w:pPr>
      <w:r w:rsidRPr="00F2776D">
        <w:rPr>
          <w:rFonts w:ascii="Garamond" w:hAnsi="Garamond"/>
          <w:sz w:val="24"/>
          <w:szCs w:val="24"/>
        </w:rPr>
        <w:t>Data</w:t>
      </w:r>
      <w:r w:rsidRPr="00853AE9">
        <w:rPr>
          <w:rFonts w:ascii="Garamond" w:hAnsi="Garamond"/>
          <w:sz w:val="24"/>
          <w:szCs w:val="24"/>
        </w:rPr>
        <w:t xml:space="preserve"> </w:t>
      </w:r>
      <w:r w:rsidR="00725316">
        <w:rPr>
          <w:rFonts w:ascii="Garamond" w:hAnsi="Garamond"/>
          <w:sz w:val="24"/>
          <w:szCs w:val="24"/>
        </w:rPr>
        <w:t xml:space="preserve"> </w:t>
      </w:r>
    </w:p>
    <w:p w14:paraId="79A1C966" w14:textId="77777777" w:rsidR="00725316" w:rsidRDefault="00725316" w:rsidP="00F539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31F39325" w14:textId="6C8CA5EB" w:rsidR="00F539FD" w:rsidRDefault="00F539FD" w:rsidP="00F539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nominativo e i dati di contatto del RPD (recapito postale, telefono, email) saranno resi disponibili nel  </w:t>
      </w:r>
      <w:r w:rsidR="0065703F">
        <w:rPr>
          <w:rFonts w:ascii="Garamond" w:hAnsi="Garamond"/>
          <w:sz w:val="24"/>
          <w:szCs w:val="24"/>
        </w:rPr>
        <w:t xml:space="preserve"> www.icprimomontesarchio.edu.it</w:t>
      </w:r>
      <w:r>
        <w:rPr>
          <w:rFonts w:ascii="Garamond" w:hAnsi="Garamond"/>
          <w:sz w:val="24"/>
          <w:szCs w:val="24"/>
        </w:rPr>
        <w:t xml:space="preserve"> dell’Ente  e comunicati al Garante per la protezione dei dati personali. I dati di contatto saranno, altresì, pubblicati sul sito internet istituzionale.</w:t>
      </w:r>
    </w:p>
    <w:p w14:paraId="6860BA38" w14:textId="77777777" w:rsidR="00F539FD" w:rsidRDefault="00F539FD" w:rsidP="00F539FD">
      <w:pPr>
        <w:jc w:val="both"/>
        <w:rPr>
          <w:rFonts w:ascii="Garamond" w:hAnsi="Garamond"/>
          <w:sz w:val="24"/>
          <w:szCs w:val="24"/>
        </w:rPr>
      </w:pPr>
    </w:p>
    <w:p w14:paraId="1C43EBEA" w14:textId="77777777" w:rsidR="00F539FD" w:rsidRDefault="00F539FD"/>
    <w:sectPr w:rsidR="00F53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B5A8" w14:textId="77777777" w:rsidR="0083650C" w:rsidRDefault="0083650C" w:rsidP="00F539FD">
      <w:pPr>
        <w:spacing w:after="0" w:line="240" w:lineRule="auto"/>
      </w:pPr>
      <w:r>
        <w:separator/>
      </w:r>
    </w:p>
  </w:endnote>
  <w:endnote w:type="continuationSeparator" w:id="0">
    <w:p w14:paraId="38E95E60" w14:textId="77777777" w:rsidR="0083650C" w:rsidRDefault="0083650C" w:rsidP="00F5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415F" w14:textId="77777777" w:rsidR="00187F5B" w:rsidRDefault="00187F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23B5" w14:textId="77777777" w:rsidR="00187F5B" w:rsidRDefault="00187F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7366" w14:textId="77777777" w:rsidR="00187F5B" w:rsidRDefault="00187F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FF7A" w14:textId="77777777" w:rsidR="0083650C" w:rsidRDefault="0083650C" w:rsidP="00F539FD">
      <w:pPr>
        <w:spacing w:after="0" w:line="240" w:lineRule="auto"/>
      </w:pPr>
      <w:r>
        <w:separator/>
      </w:r>
    </w:p>
  </w:footnote>
  <w:footnote w:type="continuationSeparator" w:id="0">
    <w:p w14:paraId="24BF20EB" w14:textId="77777777" w:rsidR="0083650C" w:rsidRDefault="0083650C" w:rsidP="00F53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AE83" w14:textId="77777777" w:rsidR="00187F5B" w:rsidRDefault="00187F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3360" w14:textId="61BF6697" w:rsidR="00F539FD" w:rsidRDefault="00F539FD" w:rsidP="00F539FD">
    <w:pPr>
      <w:pStyle w:val="Normale1"/>
      <w:spacing w:line="264" w:lineRule="auto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noProof/>
        <w:sz w:val="24"/>
        <w:szCs w:val="24"/>
      </w:rPr>
      <w:drawing>
        <wp:inline distT="0" distB="0" distL="0" distR="0" wp14:anchorId="383333FD" wp14:editId="48FE6041">
          <wp:extent cx="428625" cy="4381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5A1C5" w14:textId="105250C1" w:rsidR="00F539FD" w:rsidRDefault="00F539FD" w:rsidP="00F539FD">
    <w:pPr>
      <w:pStyle w:val="Normale1"/>
      <w:spacing w:line="264" w:lineRule="auto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Ministero dell’Istruzione</w:t>
    </w:r>
    <w:r w:rsidR="00187F5B">
      <w:rPr>
        <w:rFonts w:ascii="Calibri" w:eastAsia="Calibri" w:hAnsi="Calibri" w:cs="Calibri"/>
        <w:b/>
        <w:sz w:val="24"/>
        <w:szCs w:val="24"/>
      </w:rPr>
      <w:t xml:space="preserve"> e del Merito</w:t>
    </w:r>
  </w:p>
  <w:p w14:paraId="337BEFBD" w14:textId="104EF128" w:rsidR="00F539FD" w:rsidRDefault="0065703F" w:rsidP="00F539FD">
    <w:pPr>
      <w:pStyle w:val="Normale1"/>
      <w:spacing w:line="264" w:lineRule="auto"/>
      <w:jc w:val="center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 xml:space="preserve"> ISTITUTO COMPRENSIVO STATALE 1° MONTESARCHIO</w:t>
    </w:r>
  </w:p>
  <w:p w14:paraId="34A8F22A" w14:textId="6DBC2417" w:rsidR="00F539FD" w:rsidRDefault="0065703F" w:rsidP="00F539FD">
    <w:pPr>
      <w:pStyle w:val="Normale1"/>
      <w:spacing w:line="264" w:lineRule="auto"/>
      <w:jc w:val="center"/>
      <w:rPr>
        <w:rFonts w:ascii="Calibri" w:eastAsia="Calibri" w:hAnsi="Calibri" w:cs="Calibri"/>
        <w:bCs/>
        <w:sz w:val="24"/>
        <w:szCs w:val="24"/>
      </w:rPr>
    </w:pPr>
    <w:r>
      <w:rPr>
        <w:rFonts w:ascii="Calibri" w:eastAsia="Calibri" w:hAnsi="Calibri" w:cs="Calibri"/>
        <w:bCs/>
        <w:sz w:val="24"/>
        <w:szCs w:val="24"/>
      </w:rPr>
      <w:t xml:space="preserve"> Via G. Matteotti</w:t>
    </w:r>
    <w:r w:rsidR="00F539FD">
      <w:rPr>
        <w:rFonts w:ascii="Calibri" w:eastAsia="Calibri" w:hAnsi="Calibri" w:cs="Calibri"/>
        <w:bCs/>
        <w:sz w:val="24"/>
        <w:szCs w:val="24"/>
      </w:rPr>
      <w:t xml:space="preserve">, </w:t>
    </w:r>
    <w:r>
      <w:rPr>
        <w:rFonts w:ascii="Calibri" w:eastAsia="Calibri" w:hAnsi="Calibri" w:cs="Calibri"/>
        <w:bCs/>
        <w:sz w:val="24"/>
        <w:szCs w:val="24"/>
      </w:rPr>
      <w:t xml:space="preserve"> 82016 Montesarchio (BN)</w:t>
    </w:r>
  </w:p>
  <w:p w14:paraId="505EFA31" w14:textId="067CDA78" w:rsidR="00F539FD" w:rsidRDefault="00F539FD" w:rsidP="00F539FD">
    <w:pPr>
      <w:pStyle w:val="Normale1"/>
      <w:tabs>
        <w:tab w:val="left" w:pos="894"/>
      </w:tabs>
      <w:spacing w:line="264" w:lineRule="auto"/>
      <w:jc w:val="center"/>
      <w:rPr>
        <w:rFonts w:ascii="Calibri" w:eastAsia="Calibri" w:hAnsi="Calibri" w:cs="Calibri"/>
        <w:bCs/>
        <w:sz w:val="24"/>
        <w:szCs w:val="24"/>
      </w:rPr>
    </w:pPr>
    <w:r>
      <w:rPr>
        <w:rFonts w:ascii="Calibri" w:eastAsia="Calibri" w:hAnsi="Calibri" w:cs="Calibri"/>
        <w:bCs/>
        <w:sz w:val="24"/>
        <w:szCs w:val="24"/>
      </w:rPr>
      <w:t xml:space="preserve">Tel. </w:t>
    </w:r>
    <w:r w:rsidR="0065703F">
      <w:rPr>
        <w:rFonts w:ascii="Calibri" w:eastAsia="Calibri" w:hAnsi="Calibri" w:cs="Calibri"/>
        <w:bCs/>
        <w:sz w:val="24"/>
        <w:szCs w:val="24"/>
      </w:rPr>
      <w:t xml:space="preserve"> 0824 834145</w:t>
    </w:r>
    <w:r>
      <w:rPr>
        <w:rFonts w:ascii="Calibri" w:eastAsia="Calibri" w:hAnsi="Calibri" w:cs="Calibri"/>
        <w:bCs/>
        <w:sz w:val="24"/>
        <w:szCs w:val="24"/>
      </w:rPr>
      <w:t xml:space="preserve"> Mail: </w:t>
    </w:r>
    <w:r w:rsidR="0065703F">
      <w:rPr>
        <w:rFonts w:ascii="Calibri" w:eastAsia="Calibri" w:hAnsi="Calibri" w:cs="Calibri"/>
        <w:bCs/>
        <w:sz w:val="24"/>
        <w:szCs w:val="24"/>
      </w:rPr>
      <w:t xml:space="preserve"> bnic85400a@ISTRUZIONE.it</w:t>
    </w:r>
    <w:r>
      <w:rPr>
        <w:rFonts w:ascii="Calibri" w:eastAsia="Calibri" w:hAnsi="Calibri" w:cs="Calibri"/>
        <w:bCs/>
        <w:sz w:val="24"/>
        <w:szCs w:val="24"/>
      </w:rPr>
      <w:t xml:space="preserve"> - PEC: </w:t>
    </w:r>
    <w:r w:rsidR="0065703F">
      <w:rPr>
        <w:rFonts w:ascii="Calibri" w:eastAsia="Calibri" w:hAnsi="Calibri" w:cs="Calibri"/>
        <w:bCs/>
        <w:sz w:val="24"/>
        <w:szCs w:val="24"/>
      </w:rPr>
      <w:t xml:space="preserve"> bnic85400a@PEC.istruzione.it</w:t>
    </w:r>
  </w:p>
  <w:p w14:paraId="66B107D5" w14:textId="021D8BEF" w:rsidR="00F539FD" w:rsidRDefault="00F539FD" w:rsidP="00F539FD">
    <w:pPr>
      <w:pStyle w:val="Normale1"/>
      <w:tabs>
        <w:tab w:val="left" w:pos="894"/>
      </w:tabs>
      <w:spacing w:line="264" w:lineRule="auto"/>
      <w:jc w:val="center"/>
      <w:rPr>
        <w:rFonts w:ascii="Calibri" w:eastAsia="Calibri" w:hAnsi="Calibri" w:cs="Calibri"/>
        <w:bCs/>
        <w:sz w:val="24"/>
        <w:szCs w:val="24"/>
      </w:rPr>
    </w:pPr>
    <w:r>
      <w:rPr>
        <w:rFonts w:ascii="Calibri" w:eastAsia="Calibri" w:hAnsi="Calibri" w:cs="Calibri"/>
        <w:bCs/>
        <w:sz w:val="24"/>
        <w:szCs w:val="24"/>
      </w:rPr>
      <w:t xml:space="preserve">Codice Fiscale: </w:t>
    </w:r>
    <w:r w:rsidR="0065703F">
      <w:rPr>
        <w:rFonts w:ascii="Calibri" w:eastAsia="Calibri" w:hAnsi="Calibri" w:cs="Calibri"/>
        <w:bCs/>
        <w:sz w:val="24"/>
        <w:szCs w:val="24"/>
      </w:rPr>
      <w:t xml:space="preserve"> 92057630623</w:t>
    </w:r>
    <w:r>
      <w:rPr>
        <w:rFonts w:ascii="Calibri" w:eastAsia="Calibri" w:hAnsi="Calibri" w:cs="Calibri"/>
        <w:bCs/>
        <w:sz w:val="24"/>
        <w:szCs w:val="24"/>
      </w:rPr>
      <w:t xml:space="preserve">- C.M.: </w:t>
    </w:r>
    <w:r w:rsidR="0065703F">
      <w:rPr>
        <w:rFonts w:ascii="Calibri" w:eastAsia="Calibri" w:hAnsi="Calibri" w:cs="Calibri"/>
        <w:bCs/>
        <w:sz w:val="24"/>
        <w:szCs w:val="24"/>
      </w:rPr>
      <w:t xml:space="preserve"> BNIC85400A</w:t>
    </w:r>
    <w:r>
      <w:rPr>
        <w:rFonts w:ascii="Calibri" w:eastAsia="Calibri" w:hAnsi="Calibri" w:cs="Calibri"/>
        <w:bCs/>
        <w:sz w:val="24"/>
        <w:szCs w:val="24"/>
      </w:rPr>
      <w:t xml:space="preserve"> - C.U.U.: </w:t>
    </w:r>
    <w:r w:rsidR="0065703F">
      <w:rPr>
        <w:rFonts w:ascii="Calibri" w:eastAsia="Calibri" w:hAnsi="Calibri" w:cs="Calibri"/>
        <w:bCs/>
        <w:sz w:val="24"/>
        <w:szCs w:val="24"/>
      </w:rPr>
      <w:t xml:space="preserve"> UFPTSG</w:t>
    </w:r>
  </w:p>
  <w:p w14:paraId="72B47880" w14:textId="77777777" w:rsidR="00F539FD" w:rsidRDefault="00F539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5A38" w14:textId="77777777" w:rsidR="00187F5B" w:rsidRDefault="00187F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4422"/>
    <w:multiLevelType w:val="hybridMultilevel"/>
    <w:tmpl w:val="C834FD62"/>
    <w:lvl w:ilvl="0" w:tplc="9118F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240B75"/>
    <w:multiLevelType w:val="hybridMultilevel"/>
    <w:tmpl w:val="9C84E9EA"/>
    <w:lvl w:ilvl="0" w:tplc="A0C05CD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7E609B54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9499">
    <w:abstractNumId w:val="1"/>
  </w:num>
  <w:num w:numId="2" w16cid:durableId="103889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FD"/>
    <w:rsid w:val="00187F5B"/>
    <w:rsid w:val="00240782"/>
    <w:rsid w:val="004F2211"/>
    <w:rsid w:val="0065703F"/>
    <w:rsid w:val="00725316"/>
    <w:rsid w:val="0083650C"/>
    <w:rsid w:val="00C074D2"/>
    <w:rsid w:val="00DB6C83"/>
    <w:rsid w:val="00F228F1"/>
    <w:rsid w:val="00F5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5D05"/>
  <w15:chartTrackingRefBased/>
  <w15:docId w15:val="{F8018276-ECA7-4198-875C-3F842DBF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9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9FD"/>
  </w:style>
  <w:style w:type="paragraph" w:styleId="Pidipagina">
    <w:name w:val="footer"/>
    <w:basedOn w:val="Normale"/>
    <w:link w:val="PidipaginaCarattere"/>
    <w:uiPriority w:val="99"/>
    <w:unhideWhenUsed/>
    <w:rsid w:val="00F5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9FD"/>
  </w:style>
  <w:style w:type="paragraph" w:customStyle="1" w:styleId="Normale1">
    <w:name w:val="Normale1"/>
    <w:rsid w:val="00F539FD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paragraph" w:styleId="Paragrafoelenco">
    <w:name w:val="List Paragraph"/>
    <w:basedOn w:val="Normale"/>
    <w:uiPriority w:val="34"/>
    <w:qFormat/>
    <w:rsid w:val="00F5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</dc:creator>
  <cp:keywords/>
  <dc:description/>
  <cp:lastModifiedBy>Utente</cp:lastModifiedBy>
  <cp:revision>4</cp:revision>
  <dcterms:created xsi:type="dcterms:W3CDTF">2021-11-04T10:35:00Z</dcterms:created>
  <dcterms:modified xsi:type="dcterms:W3CDTF">2025-09-24T09:13:00Z</dcterms:modified>
</cp:coreProperties>
</file>